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A" w:rsidRPr="006E45A8" w:rsidRDefault="00E07AB3" w:rsidP="006E45A8">
      <w:pPr>
        <w:pStyle w:val="Nagwek4"/>
        <w:shd w:val="clear" w:color="auto" w:fill="FFFFFF"/>
        <w:spacing w:before="135" w:after="135"/>
        <w:textAlignment w:val="baseline"/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</w:pPr>
      <w:r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  <w:t xml:space="preserve">Nowe laptopy </w:t>
      </w:r>
      <w:proofErr w:type="spellStart"/>
      <w:r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  <w:t>Hyperbook</w:t>
      </w:r>
      <w:proofErr w:type="spellEnd"/>
      <w:r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  <w:t xml:space="preserve"> z procesorami </w:t>
      </w:r>
      <w:proofErr w:type="spellStart"/>
      <w:r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  <w:t>Ryzen</w:t>
      </w:r>
      <w:proofErr w:type="spellEnd"/>
      <w:r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  <w:t xml:space="preserve"> </w:t>
      </w:r>
      <w:r w:rsidR="00D23016"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  <w:t>i w promocji</w:t>
      </w:r>
    </w:p>
    <w:p w:rsidR="00E50782" w:rsidRPr="00E50782" w:rsidRDefault="009E2410" w:rsidP="00E50782">
      <w:pPr>
        <w:pStyle w:val="Nagwek4"/>
        <w:shd w:val="clear" w:color="auto" w:fill="FFFFFF"/>
        <w:spacing w:before="135" w:after="135"/>
        <w:textAlignment w:val="baseline"/>
        <w:rPr>
          <w:rFonts w:ascii="Lato" w:hAnsi="Lato" w:cs="Lato"/>
          <w:iCs w:val="0"/>
          <w:color w:val="333333"/>
          <w:sz w:val="36"/>
          <w:szCs w:val="27"/>
          <w:lang w:eastAsia="pl-PL"/>
        </w:rPr>
      </w:pPr>
      <w:proofErr w:type="spellStart"/>
      <w:r w:rsidRPr="006E45A8">
        <w:rPr>
          <w:rFonts w:ascii="Lato" w:hAnsi="Lato" w:cs="Lato"/>
          <w:iCs w:val="0"/>
          <w:color w:val="333333"/>
          <w:sz w:val="36"/>
          <w:szCs w:val="27"/>
          <w:lang w:eastAsia="pl-PL"/>
        </w:rPr>
        <w:t>Hyperbook</w:t>
      </w:r>
      <w:proofErr w:type="spellEnd"/>
      <w:r w:rsidRPr="006E45A8">
        <w:rPr>
          <w:rFonts w:ascii="Lato" w:hAnsi="Lato" w:cs="Lato"/>
          <w:iCs w:val="0"/>
          <w:color w:val="333333"/>
          <w:sz w:val="36"/>
          <w:szCs w:val="27"/>
          <w:lang w:eastAsia="pl-PL"/>
        </w:rPr>
        <w:t xml:space="preserve"> wprowadza</w:t>
      </w:r>
      <w:r w:rsidR="00E07AB3">
        <w:rPr>
          <w:rFonts w:ascii="Lato" w:hAnsi="Lato" w:cs="Lato"/>
          <w:iCs w:val="0"/>
          <w:color w:val="333333"/>
          <w:sz w:val="36"/>
          <w:szCs w:val="27"/>
          <w:lang w:eastAsia="pl-PL"/>
        </w:rPr>
        <w:t xml:space="preserve"> w sierpniu do sprzedaży aż osiem nowych konfiguracji opartych o procesory AMD </w:t>
      </w:r>
      <w:proofErr w:type="spellStart"/>
      <w:r w:rsidR="00E07AB3">
        <w:rPr>
          <w:rFonts w:ascii="Lato" w:hAnsi="Lato" w:cs="Lato"/>
          <w:iCs w:val="0"/>
          <w:color w:val="333333"/>
          <w:sz w:val="36"/>
          <w:szCs w:val="27"/>
          <w:lang w:eastAsia="pl-PL"/>
        </w:rPr>
        <w:t>Ryzen</w:t>
      </w:r>
      <w:proofErr w:type="spellEnd"/>
      <w:r w:rsidR="00E07AB3">
        <w:rPr>
          <w:rFonts w:ascii="Lato" w:hAnsi="Lato" w:cs="Lato"/>
          <w:iCs w:val="0"/>
          <w:color w:val="333333"/>
          <w:sz w:val="36"/>
          <w:szCs w:val="27"/>
          <w:lang w:eastAsia="pl-PL"/>
        </w:rPr>
        <w:t>. Są to model</w:t>
      </w:r>
      <w:r w:rsidR="00D00032">
        <w:rPr>
          <w:rFonts w:ascii="Lato" w:hAnsi="Lato" w:cs="Lato"/>
          <w:iCs w:val="0"/>
          <w:color w:val="333333"/>
          <w:sz w:val="36"/>
          <w:szCs w:val="27"/>
          <w:lang w:eastAsia="pl-PL"/>
        </w:rPr>
        <w:t>a</w:t>
      </w:r>
      <w:r w:rsidR="00E07AB3">
        <w:rPr>
          <w:rFonts w:ascii="Lato" w:hAnsi="Lato" w:cs="Lato"/>
          <w:iCs w:val="0"/>
          <w:color w:val="333333"/>
          <w:sz w:val="36"/>
          <w:szCs w:val="27"/>
          <w:lang w:eastAsia="pl-PL"/>
        </w:rPr>
        <w:t xml:space="preserve"> zarówno z kartami grafi</w:t>
      </w:r>
      <w:r w:rsidR="00737886">
        <w:rPr>
          <w:rFonts w:ascii="Lato" w:hAnsi="Lato" w:cs="Lato"/>
          <w:iCs w:val="0"/>
          <w:color w:val="333333"/>
          <w:sz w:val="36"/>
          <w:szCs w:val="27"/>
          <w:lang w:eastAsia="pl-PL"/>
        </w:rPr>
        <w:t>cznymi z serii NVIDIA RTX 30 jak</w:t>
      </w:r>
      <w:r w:rsidR="00E07AB3">
        <w:rPr>
          <w:rFonts w:ascii="Lato" w:hAnsi="Lato" w:cs="Lato"/>
          <w:iCs w:val="0"/>
          <w:color w:val="333333"/>
          <w:sz w:val="36"/>
          <w:szCs w:val="27"/>
          <w:lang w:eastAsia="pl-PL"/>
        </w:rPr>
        <w:t xml:space="preserve"> i APU</w:t>
      </w:r>
      <w:r w:rsidR="006E45A8" w:rsidRPr="006E45A8">
        <w:rPr>
          <w:rFonts w:ascii="Lato" w:hAnsi="Lato" w:cs="Lato"/>
          <w:iCs w:val="0"/>
          <w:color w:val="333333"/>
          <w:sz w:val="36"/>
          <w:szCs w:val="27"/>
          <w:lang w:eastAsia="pl-PL"/>
        </w:rPr>
        <w:t>.</w:t>
      </w:r>
    </w:p>
    <w:p w:rsidR="00753C42" w:rsidRDefault="00753C42" w:rsidP="00D65196">
      <w:pPr>
        <w:pStyle w:val="Nagwek4"/>
        <w:shd w:val="clear" w:color="auto" w:fill="FFFFFF"/>
        <w:spacing w:before="135" w:after="135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</w:p>
    <w:p w:rsidR="00753C42" w:rsidRDefault="00753C42" w:rsidP="00753C42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Patrząc historycznie na segment laptopów nie sposób zauważyć, że był on zdominowany przez procesory Intela. Tymczasem aktualnie klienci wręcz domagają się modeli z układami AMD </w:t>
      </w:r>
      <w:proofErr w:type="spellStart"/>
      <w:r>
        <w:rPr>
          <w:rFonts w:ascii="Segoe UI" w:hAnsi="Segoe UI" w:cs="Segoe UI"/>
        </w:rPr>
        <w:t>Ryzen</w:t>
      </w:r>
      <w:proofErr w:type="spellEnd"/>
      <w:r>
        <w:rPr>
          <w:rFonts w:ascii="Segoe UI" w:hAnsi="Segoe UI" w:cs="Segoe UI"/>
        </w:rPr>
        <w:t xml:space="preserve">. Jak wygląda realna dostępność CPU AMD? Na to pytanie odpowiada Tomasz Jarka – CEO </w:t>
      </w:r>
      <w:proofErr w:type="spellStart"/>
      <w:r>
        <w:rPr>
          <w:rFonts w:ascii="Segoe UI" w:hAnsi="Segoe UI" w:cs="Segoe UI"/>
        </w:rPr>
        <w:t>Hyperbook</w:t>
      </w:r>
      <w:proofErr w:type="spellEnd"/>
    </w:p>
    <w:p w:rsidR="00753C42" w:rsidRPr="00753C42" w:rsidRDefault="00753C42" w:rsidP="00753C42">
      <w:pPr>
        <w:rPr>
          <w:rFonts w:ascii="Segoe UI" w:hAnsi="Segoe UI" w:cs="Segoe UI"/>
          <w:i/>
          <w:sz w:val="24"/>
          <w:szCs w:val="24"/>
          <w:lang w:eastAsia="pl-PL"/>
        </w:rPr>
      </w:pPr>
      <w:r w:rsidRPr="00753C42">
        <w:rPr>
          <w:rFonts w:ascii="Segoe UI" w:hAnsi="Segoe UI" w:cs="Segoe UI"/>
          <w:i/>
        </w:rPr>
        <w:t xml:space="preserve"> </w:t>
      </w:r>
      <w:r w:rsidRPr="00753C42">
        <w:rPr>
          <w:rFonts w:ascii="Segoe UI" w:hAnsi="Segoe UI" w:cs="Segoe UI"/>
          <w:i/>
          <w:sz w:val="24"/>
          <w:szCs w:val="24"/>
          <w:lang w:eastAsia="pl-PL"/>
        </w:rPr>
        <w:t xml:space="preserve">Mobilne procesory AMD jeszcze do niedawna nie mogły nawiązać równej walki z podobnymi konstrukcjami firmy Intel. Zmieniło się to wraz z pojawieniem się architektury Zen, a szczególnie jej ostatniej wersji - Zen 3. </w:t>
      </w:r>
      <w:r>
        <w:rPr>
          <w:rFonts w:ascii="Segoe UI" w:hAnsi="Segoe UI" w:cs="Segoe UI"/>
          <w:i/>
          <w:sz w:val="24"/>
          <w:szCs w:val="24"/>
          <w:lang w:eastAsia="pl-PL"/>
        </w:rPr>
        <w:t xml:space="preserve">Nic dziwnego, że </w:t>
      </w:r>
      <w:r w:rsidRPr="00753C42">
        <w:rPr>
          <w:rFonts w:ascii="Segoe UI" w:hAnsi="Segoe UI" w:cs="Segoe UI"/>
          <w:i/>
          <w:sz w:val="24"/>
          <w:szCs w:val="24"/>
          <w:lang w:eastAsia="pl-PL"/>
        </w:rPr>
        <w:t xml:space="preserve">klienci poszukują najnowszych procesorów od "czerwonych". Marka </w:t>
      </w:r>
      <w:proofErr w:type="spellStart"/>
      <w:r w:rsidRPr="00753C42">
        <w:rPr>
          <w:rFonts w:ascii="Segoe UI" w:hAnsi="Segoe UI" w:cs="Segoe UI"/>
          <w:i/>
          <w:sz w:val="24"/>
          <w:szCs w:val="24"/>
          <w:lang w:eastAsia="pl-PL"/>
        </w:rPr>
        <w:t>Hyperbook</w:t>
      </w:r>
      <w:proofErr w:type="spellEnd"/>
      <w:r w:rsidRPr="00753C42">
        <w:rPr>
          <w:rFonts w:ascii="Segoe UI" w:hAnsi="Segoe UI" w:cs="Segoe UI"/>
          <w:i/>
          <w:sz w:val="24"/>
          <w:szCs w:val="24"/>
          <w:lang w:eastAsia="pl-PL"/>
        </w:rPr>
        <w:t xml:space="preserve"> wychodzi im naprzeciw oferując nowe i wydajne rozwiązania AMD. Niestety sytuacja związana z pandemią oraz ograniczeniami w przemieszczaniu się wpłynęła negatywnie na dostępność między innymi procesorów. Z tym problemem będziemy borykali się jeszcze przez jakiś czas. Stąd też pojawiające się chwilowe niedobory poszczególnych modeli w naszej ofercie."</w:t>
      </w:r>
    </w:p>
    <w:p w:rsidR="00753C42" w:rsidRDefault="00753C42" w:rsidP="00D65196">
      <w:pPr>
        <w:pStyle w:val="Nagwek4"/>
        <w:shd w:val="clear" w:color="auto" w:fill="FFFFFF"/>
        <w:spacing w:before="135" w:after="135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Pomimo braków w zaopatrzeniu </w:t>
      </w:r>
      <w:proofErr w:type="spellStart"/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Hyperbook</w:t>
      </w:r>
      <w:proofErr w:type="spellEnd"/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 zdołał odpowiedzieć na zapotrzebowanie swoich klientów i wprowadza do oferty w sumie aż osiem konfiguracji z procesorami AMD.</w:t>
      </w:r>
    </w:p>
    <w:p w:rsidR="003A3212" w:rsidRDefault="003A3212" w:rsidP="00D65196">
      <w:pPr>
        <w:pStyle w:val="Nagwek4"/>
        <w:shd w:val="clear" w:color="auto" w:fill="FFFFFF"/>
        <w:spacing w:before="135" w:after="135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Modele już </w:t>
      </w:r>
      <w:r w:rsidR="00E07E3D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dostępne w </w:t>
      </w: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sprzedaży:</w:t>
      </w:r>
      <w:bookmarkStart w:id="0" w:name="_GoBack"/>
      <w:bookmarkEnd w:id="0"/>
    </w:p>
    <w:p w:rsidR="00C82295" w:rsidRDefault="003A3212" w:rsidP="00D65196">
      <w:pPr>
        <w:pStyle w:val="Nagwek4"/>
        <w:shd w:val="clear" w:color="auto" w:fill="FFFFFF"/>
        <w:spacing w:before="135" w:after="135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NH5 Zen/NH7 Zen z R7-5800H i RTX 3060</w:t>
      </w: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br/>
        <w:t>R15 Zen z R5-5500U</w:t>
      </w: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br/>
        <w:t>R15 Zen z R7-5700U</w:t>
      </w: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br/>
      </w: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br/>
        <w:t>Modele dostępne pod koniec sierpnia:</w:t>
      </w: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br/>
        <w:t>NH5 Zen/NH7 Zen z R5-5600H i RTX 3050 Ti</w:t>
      </w: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br/>
        <w:t>NH5 Zen/NH7 Zen z R9-5900HX i RTX 3070</w:t>
      </w:r>
    </w:p>
    <w:p w:rsidR="00D65196" w:rsidRPr="00D65196" w:rsidRDefault="00D65196" w:rsidP="00D65196">
      <w:pPr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1175"/>
        <w:gridCol w:w="1294"/>
        <w:gridCol w:w="1295"/>
        <w:gridCol w:w="1295"/>
        <w:gridCol w:w="1295"/>
        <w:gridCol w:w="1295"/>
      </w:tblGrid>
      <w:tr w:rsidR="00D65196" w:rsidTr="00D65196">
        <w:tc>
          <w:tcPr>
            <w:tcW w:w="1413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lastRenderedPageBreak/>
              <w:t>Model</w:t>
            </w:r>
          </w:p>
        </w:tc>
        <w:tc>
          <w:tcPr>
            <w:tcW w:w="117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Rdzenie</w:t>
            </w:r>
          </w:p>
        </w:tc>
        <w:tc>
          <w:tcPr>
            <w:tcW w:w="1294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Wątki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Zegar bazowy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Zegar maks.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TDP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Grafika</w:t>
            </w:r>
          </w:p>
        </w:tc>
      </w:tr>
      <w:tr w:rsidR="00D65196" w:rsidTr="00D65196">
        <w:tc>
          <w:tcPr>
            <w:tcW w:w="1413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R7-5800H</w:t>
            </w:r>
          </w:p>
        </w:tc>
        <w:tc>
          <w:tcPr>
            <w:tcW w:w="117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8</w:t>
            </w:r>
          </w:p>
        </w:tc>
        <w:tc>
          <w:tcPr>
            <w:tcW w:w="1294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16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3,2 GHz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4,4 GHz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45 W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Vega 8</w:t>
            </w:r>
          </w:p>
        </w:tc>
      </w:tr>
      <w:tr w:rsidR="00D65196" w:rsidTr="00D65196">
        <w:tc>
          <w:tcPr>
            <w:tcW w:w="1413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R5-5600H</w:t>
            </w:r>
          </w:p>
        </w:tc>
        <w:tc>
          <w:tcPr>
            <w:tcW w:w="117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6</w:t>
            </w:r>
          </w:p>
        </w:tc>
        <w:tc>
          <w:tcPr>
            <w:tcW w:w="1294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12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3,3 GHz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4,2 GHz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45 W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Vega 6</w:t>
            </w:r>
          </w:p>
        </w:tc>
      </w:tr>
      <w:tr w:rsidR="00D65196" w:rsidTr="00D65196">
        <w:tc>
          <w:tcPr>
            <w:tcW w:w="1413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R9-5900HX</w:t>
            </w:r>
          </w:p>
        </w:tc>
        <w:tc>
          <w:tcPr>
            <w:tcW w:w="117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8</w:t>
            </w:r>
          </w:p>
        </w:tc>
        <w:tc>
          <w:tcPr>
            <w:tcW w:w="1294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16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3,3 GHz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4,6 GHz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45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Vega 8</w:t>
            </w:r>
          </w:p>
        </w:tc>
      </w:tr>
      <w:tr w:rsidR="00D65196" w:rsidTr="00D65196">
        <w:tc>
          <w:tcPr>
            <w:tcW w:w="1413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R5-5500U</w:t>
            </w:r>
          </w:p>
        </w:tc>
        <w:tc>
          <w:tcPr>
            <w:tcW w:w="117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6</w:t>
            </w:r>
          </w:p>
        </w:tc>
        <w:tc>
          <w:tcPr>
            <w:tcW w:w="1294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12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2,1 GHz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4,0 GHz</w:t>
            </w:r>
          </w:p>
        </w:tc>
        <w:tc>
          <w:tcPr>
            <w:tcW w:w="1295" w:type="dxa"/>
          </w:tcPr>
          <w:p w:rsidR="00D65196" w:rsidRDefault="00D65196" w:rsidP="00D65196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15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Vega 7</w:t>
            </w:r>
          </w:p>
        </w:tc>
      </w:tr>
      <w:tr w:rsidR="00D65196" w:rsidTr="00D65196">
        <w:tc>
          <w:tcPr>
            <w:tcW w:w="1413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R7-5700U</w:t>
            </w:r>
          </w:p>
        </w:tc>
        <w:tc>
          <w:tcPr>
            <w:tcW w:w="117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8</w:t>
            </w:r>
          </w:p>
        </w:tc>
        <w:tc>
          <w:tcPr>
            <w:tcW w:w="1294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16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1,8 GHz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4,3 GHz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15</w:t>
            </w:r>
          </w:p>
        </w:tc>
        <w:tc>
          <w:tcPr>
            <w:tcW w:w="1295" w:type="dxa"/>
          </w:tcPr>
          <w:p w:rsidR="00D65196" w:rsidRDefault="00D65196" w:rsidP="003A3212">
            <w:pPr>
              <w:pStyle w:val="Nagwek4"/>
              <w:spacing w:before="135" w:after="135"/>
              <w:jc w:val="center"/>
              <w:textAlignment w:val="baseline"/>
              <w:outlineLvl w:val="3"/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</w:pPr>
            <w:r>
              <w:rPr>
                <w:rFonts w:ascii="Lato" w:hAnsi="Lato" w:cs="Lato"/>
                <w:i w:val="0"/>
                <w:iCs w:val="0"/>
                <w:color w:val="333333"/>
                <w:sz w:val="27"/>
                <w:szCs w:val="27"/>
                <w:lang w:eastAsia="pl-PL"/>
              </w:rPr>
              <w:t>Vega 8</w:t>
            </w:r>
          </w:p>
        </w:tc>
      </w:tr>
    </w:tbl>
    <w:p w:rsidR="00C82295" w:rsidRDefault="00C82295" w:rsidP="003A3212">
      <w:pPr>
        <w:pStyle w:val="Nagwek4"/>
        <w:shd w:val="clear" w:color="auto" w:fill="FFFFFF"/>
        <w:spacing w:before="135" w:after="135"/>
        <w:jc w:val="center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</w:p>
    <w:p w:rsidR="003F6208" w:rsidRDefault="00E07E3D" w:rsidP="00E07E3D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 w:rsidRPr="00E07E3D">
        <w:rPr>
          <w:rFonts w:ascii="Lato" w:eastAsiaTheme="majorEastAsia" w:hAnsi="Lato" w:cs="Lato"/>
          <w:color w:val="333333"/>
          <w:sz w:val="27"/>
          <w:szCs w:val="27"/>
          <w:lang w:eastAsia="pl-PL"/>
        </w:rPr>
        <w:t>Modele R15 Zen</w:t>
      </w: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 </w:t>
      </w:r>
      <w:r w:rsidR="003F6208">
        <w:rPr>
          <w:rFonts w:ascii="Lato" w:eastAsiaTheme="majorEastAsia" w:hAnsi="Lato" w:cs="Lato"/>
          <w:color w:val="333333"/>
          <w:sz w:val="27"/>
          <w:szCs w:val="27"/>
          <w:lang w:eastAsia="pl-PL"/>
        </w:rPr>
        <w:t>to laptopy uniwersalne. Sprawdzą</w:t>
      </w: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 się doskonale w podróży, biur</w:t>
      </w:r>
      <w:r w:rsidR="003F6208"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ze, zdalnej nauce i typowych zastosowaniach </w:t>
      </w: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domowych. Wykorzystują </w:t>
      </w:r>
      <w:r w:rsidR="003F6208">
        <w:rPr>
          <w:rFonts w:ascii="Lato" w:eastAsiaTheme="majorEastAsia" w:hAnsi="Lato" w:cs="Lato"/>
          <w:color w:val="333333"/>
          <w:sz w:val="27"/>
          <w:szCs w:val="27"/>
          <w:lang w:eastAsia="pl-PL"/>
        </w:rPr>
        <w:t>niskonapięciowe procesory i wbudowane</w:t>
      </w: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 w</w:t>
      </w:r>
      <w:r w:rsidR="003F6208"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 nie</w:t>
      </w: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 </w:t>
      </w:r>
      <w:r w:rsidR="003F6208"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karty graficzne. Wydajność takiego zestawu umożliwia uruchomienie niezbyt wymagających gier. </w:t>
      </w:r>
    </w:p>
    <w:p w:rsidR="00E07E3D" w:rsidRDefault="003F6208" w:rsidP="00E07E3D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Laptopy R15 Zen </w:t>
      </w:r>
      <w:r w:rsidR="00E07E3D">
        <w:rPr>
          <w:rFonts w:ascii="Lato" w:eastAsiaTheme="majorEastAsia" w:hAnsi="Lato" w:cs="Lato"/>
          <w:color w:val="333333"/>
          <w:sz w:val="27"/>
          <w:szCs w:val="27"/>
          <w:lang w:eastAsia="pl-PL"/>
        </w:rPr>
        <w:t>charakteryzują się niską masą (1,65 kg) i niewielką grubości obudowy (19mm)</w:t>
      </w: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, oraz niezłym czasem pracy na akumulatorze (około 6 godzin). </w:t>
      </w:r>
    </w:p>
    <w:p w:rsidR="003F6208" w:rsidRDefault="003F6208" w:rsidP="00E07E3D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Wartym wspomnienia elementem jest zawias umożliwiający odchylenie ekranu o przekątnej 15,6 cala o 180 stopni.</w:t>
      </w:r>
    </w:p>
    <w:p w:rsidR="00E07E3D" w:rsidRDefault="00E07E3D" w:rsidP="00E07E3D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Najtańsza konfiguracja z procesorem R5-5500U kosztuje 2999zł</w:t>
      </w:r>
    </w:p>
    <w:p w:rsidR="00E07E3D" w:rsidRDefault="00E07E3D" w:rsidP="00E07E3D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Najtańsza konfiguracja z procesorem R7-5700U kosztuje 3499zł</w:t>
      </w:r>
    </w:p>
    <w:p w:rsidR="00C82295" w:rsidRDefault="003F6208" w:rsidP="00C82295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W konfiguratorze w sklepie na stronie hyperbook.pl można stworzyć własną konfigurację dobierając rozmiar pamięci RAM, dysku i innych elementów laptopa.</w:t>
      </w:r>
    </w:p>
    <w:p w:rsidR="003F6208" w:rsidRDefault="003F6208" w:rsidP="003F6208">
      <w:pPr>
        <w:rPr>
          <w:lang w:eastAsia="pl-PL"/>
        </w:rPr>
      </w:pPr>
    </w:p>
    <w:p w:rsidR="00E07E3D" w:rsidRDefault="00E07E3D" w:rsidP="00E07E3D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 w:rsidRPr="00E07E3D">
        <w:rPr>
          <w:rFonts w:ascii="Lato" w:eastAsiaTheme="majorEastAsia" w:hAnsi="Lato" w:cs="Lato"/>
          <w:color w:val="333333"/>
          <w:sz w:val="27"/>
          <w:szCs w:val="27"/>
          <w:lang w:eastAsia="pl-PL"/>
        </w:rPr>
        <w:t>Mo</w:t>
      </w: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dele z serii NH5 to </w:t>
      </w:r>
      <w:r w:rsidR="00321096"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laptopy przeznaczone dla graczy i profesjonalistów. Są </w:t>
      </w: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idealny</w:t>
      </w:r>
      <w:r w:rsidR="00321096">
        <w:rPr>
          <w:rFonts w:ascii="Lato" w:eastAsiaTheme="majorEastAsia" w:hAnsi="Lato" w:cs="Lato"/>
          <w:color w:val="333333"/>
          <w:sz w:val="27"/>
          <w:szCs w:val="27"/>
          <w:lang w:eastAsia="pl-PL"/>
        </w:rPr>
        <w:t>m</w:t>
      </w: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 kompromis</w:t>
      </w:r>
      <w:r w:rsidR="00321096">
        <w:rPr>
          <w:rFonts w:ascii="Lato" w:eastAsiaTheme="majorEastAsia" w:hAnsi="Lato" w:cs="Lato"/>
          <w:color w:val="333333"/>
          <w:sz w:val="27"/>
          <w:szCs w:val="27"/>
          <w:lang w:eastAsia="pl-PL"/>
        </w:rPr>
        <w:t>em</w:t>
      </w: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 pomiędzy wydajnością a </w:t>
      </w:r>
      <w:r w:rsidR="00743D9D"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rozmiarem urządzenia i jego ceną. Wyposażone są w ekran o </w:t>
      </w:r>
      <w:r w:rsidR="00321096"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przekątne 15,6 cala i rozdzielczości Full </w:t>
      </w:r>
      <w:r w:rsidR="00321096">
        <w:rPr>
          <w:rFonts w:ascii="Lato" w:eastAsiaTheme="majorEastAsia" w:hAnsi="Lato" w:cs="Lato"/>
          <w:color w:val="333333"/>
          <w:sz w:val="27"/>
          <w:szCs w:val="27"/>
          <w:lang w:eastAsia="pl-PL"/>
        </w:rPr>
        <w:lastRenderedPageBreak/>
        <w:t xml:space="preserve">HD, oraz </w:t>
      </w:r>
      <w:r w:rsidR="00743D9D"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częstotliwości odświeżania 240 </w:t>
      </w:r>
      <w:proofErr w:type="spellStart"/>
      <w:r w:rsidR="00743D9D">
        <w:rPr>
          <w:rFonts w:ascii="Lato" w:eastAsiaTheme="majorEastAsia" w:hAnsi="Lato" w:cs="Lato"/>
          <w:color w:val="333333"/>
          <w:sz w:val="27"/>
          <w:szCs w:val="27"/>
          <w:lang w:eastAsia="pl-PL"/>
        </w:rPr>
        <w:t>Hz</w:t>
      </w:r>
      <w:proofErr w:type="spellEnd"/>
      <w:r w:rsidR="00743D9D"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. Oprócz wbudowanej w procesor grafiki dysponują też wydajną kartą RTX 3060. </w:t>
      </w:r>
      <w:r w:rsidR="00321096">
        <w:rPr>
          <w:rFonts w:ascii="Lato" w:eastAsiaTheme="majorEastAsia" w:hAnsi="Lato" w:cs="Lato"/>
          <w:color w:val="333333"/>
          <w:sz w:val="27"/>
          <w:szCs w:val="27"/>
          <w:lang w:eastAsia="pl-PL"/>
        </w:rPr>
        <w:t>NH5 może być wyposażony aż w 64 GB pamięci RAM.</w:t>
      </w:r>
    </w:p>
    <w:p w:rsidR="00743D9D" w:rsidRDefault="00743D9D" w:rsidP="00E07E3D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Najtańsza konfiguracja z procesorem R7-5800H i RTX 3060 kosztuje 6499 zł</w:t>
      </w:r>
    </w:p>
    <w:p w:rsidR="00743D9D" w:rsidRPr="00E07E3D" w:rsidRDefault="00743D9D" w:rsidP="00E07E3D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Modele z serii NH7 charakteryzują się większym rozmiarem wymuszonym zastosowaniem matrycy o przekątnej 17,3 cala. Jej rozdzielczość to Full HD a częstotliwość odświeżania – 144Hz.</w:t>
      </w:r>
    </w:p>
    <w:p w:rsidR="00743D9D" w:rsidRDefault="00743D9D" w:rsidP="00743D9D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Najtańsza konfiguracja z procesorem R7-5800H i RTX 3060 kosztuje 6599 zł</w:t>
      </w:r>
    </w:p>
    <w:p w:rsidR="009470A0" w:rsidRDefault="005E23C1" w:rsidP="009470A0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Zastosowana </w:t>
      </w:r>
      <w:r w:rsidR="00321096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we wszystkich laptopach </w:t>
      </w:r>
      <w:r w:rsidR="002C0B7F" w:rsidRPr="000A019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klawiatura wyposażona</w:t>
      </w:r>
      <w:r w:rsidR="00321096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 jest </w:t>
      </w:r>
      <w:r w:rsidR="002C0B7F" w:rsidRPr="000A019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w podświetlenie RGB </w:t>
      </w:r>
      <w:r w:rsidR="00321096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co </w:t>
      </w:r>
      <w:r w:rsidR="002C0B7F" w:rsidRPr="000A019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powoduje, że sterowanie czy pisanie będzie jeszcze łatwiejsze niż kiedykolwiek wcześniej. </w:t>
      </w:r>
      <w:r w:rsid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P</w:t>
      </w:r>
      <w:r w:rsidR="006E2AA0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rzeciwnicy takiego ozdobnika bez problemu mogą ustawić mniej rzucający się w oczy kolor</w:t>
      </w:r>
      <w:r w:rsidR="00656D84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, czy wręcz wyłączyć podświetlenie</w:t>
      </w:r>
      <w:r w:rsidR="00321096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, za pomocą dostarczonego oprogramowania.</w:t>
      </w:r>
    </w:p>
    <w:p w:rsidR="00753C42" w:rsidRDefault="00753C42" w:rsidP="00753C42">
      <w:pPr>
        <w:rPr>
          <w:lang w:eastAsia="pl-PL"/>
        </w:rPr>
      </w:pPr>
    </w:p>
    <w:p w:rsidR="00753C42" w:rsidRDefault="00753C42" w:rsidP="00753C42">
      <w:pPr>
        <w:rPr>
          <w:rStyle w:val="Hipercze"/>
          <w:lang w:eastAsia="pl-PL"/>
        </w:rPr>
      </w:pPr>
      <w:r>
        <w:rPr>
          <w:lang w:eastAsia="pl-PL"/>
        </w:rPr>
        <w:t xml:space="preserve">Więcej informacji o konkretnych modelach i konfiguracjach na stronie </w:t>
      </w:r>
      <w:hyperlink r:id="rId4" w:history="1">
        <w:r w:rsidRPr="00753C42">
          <w:rPr>
            <w:rStyle w:val="Hipercze"/>
            <w:lang w:eastAsia="pl-PL"/>
          </w:rPr>
          <w:t>hyperbook.pl</w:t>
        </w:r>
      </w:hyperlink>
      <w:r>
        <w:rPr>
          <w:lang w:eastAsia="pl-PL"/>
        </w:rPr>
        <w:t xml:space="preserve"> i </w:t>
      </w:r>
      <w:hyperlink r:id="rId5" w:history="1">
        <w:r w:rsidRPr="00753C42">
          <w:rPr>
            <w:rStyle w:val="Hipercze"/>
            <w:lang w:eastAsia="pl-PL"/>
          </w:rPr>
          <w:t>https://www.hyperbook.pl/sklep/pl/</w:t>
        </w:r>
      </w:hyperlink>
    </w:p>
    <w:p w:rsidR="00D23016" w:rsidRDefault="00D23016" w:rsidP="00753C42">
      <w:pPr>
        <w:rPr>
          <w:rStyle w:val="Hipercze"/>
          <w:lang w:eastAsia="pl-PL"/>
        </w:rPr>
      </w:pPr>
    </w:p>
    <w:p w:rsidR="00D23016" w:rsidRPr="00D23016" w:rsidRDefault="00D23016" w:rsidP="00753C42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 w:rsidRPr="00D23016">
        <w:rPr>
          <w:rFonts w:ascii="Lato" w:eastAsiaTheme="majorEastAsia" w:hAnsi="Lato" w:cs="Lato"/>
          <w:color w:val="333333"/>
          <w:sz w:val="27"/>
          <w:szCs w:val="27"/>
        </w:rPr>
        <w:t>PROMOCJA</w:t>
      </w:r>
    </w:p>
    <w:p w:rsidR="00753C42" w:rsidRDefault="00D23016" w:rsidP="00753C42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 w:rsidRPr="00D23016">
        <w:rPr>
          <w:rFonts w:ascii="Lato" w:eastAsiaTheme="majorEastAsia" w:hAnsi="Lato" w:cs="Lato"/>
          <w:color w:val="333333"/>
          <w:sz w:val="27"/>
          <w:szCs w:val="27"/>
          <w:lang w:eastAsia="pl-PL"/>
        </w:rPr>
        <w:t>O</w:t>
      </w: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d 17 sierpnia do 7 września włącznie w sklepie </w:t>
      </w:r>
      <w:proofErr w:type="spellStart"/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Hyperbooka</w:t>
      </w:r>
      <w:proofErr w:type="spellEnd"/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 </w:t>
      </w:r>
      <w:hyperlink r:id="rId6" w:history="1">
        <w:r w:rsidRPr="00EB3C3C">
          <w:rPr>
            <w:rStyle w:val="Hipercze"/>
            <w:rFonts w:ascii="Lato" w:eastAsiaTheme="majorEastAsia" w:hAnsi="Lato" w:cs="Lato"/>
            <w:sz w:val="27"/>
            <w:szCs w:val="27"/>
            <w:lang w:eastAsia="pl-PL"/>
          </w:rPr>
          <w:t>https://www.hyperbook.pl/sklep/pl/</w:t>
        </w:r>
      </w:hyperlink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 trwa promocja</w:t>
      </w:r>
      <w:r w:rsidR="0015567F">
        <w:rPr>
          <w:rFonts w:ascii="Lato" w:eastAsiaTheme="majorEastAsia" w:hAnsi="Lato" w:cs="Lato"/>
          <w:color w:val="333333"/>
          <w:sz w:val="27"/>
          <w:szCs w:val="27"/>
          <w:lang w:eastAsia="pl-PL"/>
        </w:rPr>
        <w:t>, którą</w:t>
      </w: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 objęte są modele:</w:t>
      </w:r>
    </w:p>
    <w:p w:rsidR="00D23016" w:rsidRDefault="00D23016" w:rsidP="00753C42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NH5</w:t>
      </w:r>
    </w:p>
    <w:p w:rsidR="00D23016" w:rsidRDefault="00D23016" w:rsidP="00753C42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NH5 Zen</w:t>
      </w:r>
    </w:p>
    <w:p w:rsidR="00D23016" w:rsidRDefault="00D23016" w:rsidP="00753C42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NH7</w:t>
      </w:r>
    </w:p>
    <w:p w:rsidR="00D23016" w:rsidRDefault="00D23016" w:rsidP="00753C42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NH7 Zen</w:t>
      </w:r>
    </w:p>
    <w:p w:rsidR="00D23016" w:rsidRDefault="00D23016" w:rsidP="00753C42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R15 Zen</w:t>
      </w:r>
    </w:p>
    <w:p w:rsidR="00D23016" w:rsidRDefault="00D23016" w:rsidP="00753C42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W ramach promocji otrzymujemy:</w:t>
      </w:r>
    </w:p>
    <w:p w:rsidR="00D23016" w:rsidRDefault="00D23016" w:rsidP="00D23016">
      <w:pPr>
        <w:rPr>
          <w:rFonts w:ascii="Segoe UI" w:hAnsi="Segoe UI" w:cs="Segoe UI"/>
        </w:rPr>
      </w:pPr>
      <w:r>
        <w:rPr>
          <w:rFonts w:ascii="Segoe UI" w:hAnsi="Segoe UI" w:cs="Segoe UI"/>
        </w:rPr>
        <w:t>1. Mysz bezprzewodowa - </w:t>
      </w:r>
      <w:hyperlink r:id="rId7" w:history="1">
        <w:r>
          <w:rPr>
            <w:rStyle w:val="Hipercze"/>
            <w:rFonts w:ascii="Segoe UI" w:hAnsi="Segoe UI" w:cs="Segoe UI"/>
          </w:rPr>
          <w:t>https://www.logitech.com/pl-pl/products/mice/m190-wireless-mouse.910-005905.html</w:t>
        </w:r>
      </w:hyperlink>
      <w:r>
        <w:rPr>
          <w:rFonts w:ascii="Segoe UI" w:hAnsi="Segoe UI" w:cs="Segoe UI"/>
        </w:rPr>
        <w:t> (czarna)</w:t>
      </w:r>
    </w:p>
    <w:p w:rsidR="00D23016" w:rsidRDefault="00D23016" w:rsidP="00D23016">
      <w:pPr>
        <w:rPr>
          <w:rFonts w:ascii="Segoe UI" w:hAnsi="Segoe UI" w:cs="Segoe UI"/>
        </w:rPr>
      </w:pPr>
      <w:r>
        <w:rPr>
          <w:rFonts w:ascii="Segoe UI" w:hAnsi="Segoe UI" w:cs="Segoe UI"/>
        </w:rPr>
        <w:t>2. Torba 15,6" lub 17,3" - </w:t>
      </w:r>
      <w:hyperlink r:id="rId8" w:history="1">
        <w:r>
          <w:rPr>
            <w:rStyle w:val="Hipercze"/>
            <w:rFonts w:ascii="Segoe UI" w:hAnsi="Segoe UI" w:cs="Segoe UI"/>
          </w:rPr>
          <w:t>https://www.tracer.pl/torba-na-notebooka-tracer-15,6”-balance</w:t>
        </w:r>
      </w:hyperlink>
      <w:r>
        <w:rPr>
          <w:rFonts w:ascii="Segoe UI" w:hAnsi="Segoe UI" w:cs="Segoe UI"/>
        </w:rPr>
        <w:t> lub </w:t>
      </w:r>
      <w:hyperlink r:id="rId9" w:history="1">
        <w:r>
          <w:rPr>
            <w:rStyle w:val="Hipercze"/>
            <w:rFonts w:ascii="Segoe UI" w:hAnsi="Segoe UI" w:cs="Segoe UI"/>
          </w:rPr>
          <w:t>https://www.tracer.pl/torba-na-notebooka-tracer-17”-balance</w:t>
        </w:r>
      </w:hyperlink>
    </w:p>
    <w:p w:rsidR="00D23016" w:rsidRDefault="00D23016" w:rsidP="00D23016">
      <w:pPr>
        <w:rPr>
          <w:rFonts w:ascii="Segoe UI" w:hAnsi="Segoe UI" w:cs="Segoe UI"/>
        </w:rPr>
      </w:pPr>
      <w:r>
        <w:rPr>
          <w:rFonts w:ascii="Segoe UI" w:hAnsi="Segoe UI" w:cs="Segoe UI"/>
        </w:rPr>
        <w:t>3. Oprogramowanie antywirusowe AVG na rok</w:t>
      </w:r>
    </w:p>
    <w:p w:rsidR="00D23016" w:rsidRDefault="00D23016" w:rsidP="00D23016">
      <w:pP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4. 200 zł rabatu</w:t>
      </w:r>
    </w:p>
    <w:p w:rsidR="00D23016" w:rsidRDefault="00D23016" w:rsidP="00753C42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Aby skorzystać z promocji należy podczas zakupu w pole KUPONY wpisać kod BTS2021</w:t>
      </w:r>
    </w:p>
    <w:p w:rsidR="00D23016" w:rsidRPr="00D23016" w:rsidRDefault="00D23016" w:rsidP="00753C42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</w:p>
    <w:sectPr w:rsidR="00D23016" w:rsidRPr="00D23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21"/>
    <w:rsid w:val="00006D39"/>
    <w:rsid w:val="00057716"/>
    <w:rsid w:val="0006456E"/>
    <w:rsid w:val="000A0194"/>
    <w:rsid w:val="0012550A"/>
    <w:rsid w:val="0015567F"/>
    <w:rsid w:val="001D471A"/>
    <w:rsid w:val="002600CB"/>
    <w:rsid w:val="002C0B7F"/>
    <w:rsid w:val="00317343"/>
    <w:rsid w:val="00321096"/>
    <w:rsid w:val="003A3212"/>
    <w:rsid w:val="003F6208"/>
    <w:rsid w:val="004357C4"/>
    <w:rsid w:val="00451978"/>
    <w:rsid w:val="00462A17"/>
    <w:rsid w:val="0059228A"/>
    <w:rsid w:val="005E23C1"/>
    <w:rsid w:val="00656D84"/>
    <w:rsid w:val="006E2AA0"/>
    <w:rsid w:val="006E45A8"/>
    <w:rsid w:val="00737886"/>
    <w:rsid w:val="00743D9D"/>
    <w:rsid w:val="00753C42"/>
    <w:rsid w:val="008B37E3"/>
    <w:rsid w:val="008B753F"/>
    <w:rsid w:val="009041D3"/>
    <w:rsid w:val="009173AE"/>
    <w:rsid w:val="009470A0"/>
    <w:rsid w:val="00975354"/>
    <w:rsid w:val="009E2410"/>
    <w:rsid w:val="00A069A5"/>
    <w:rsid w:val="00A3399A"/>
    <w:rsid w:val="00A82817"/>
    <w:rsid w:val="00B25A3E"/>
    <w:rsid w:val="00B84372"/>
    <w:rsid w:val="00C747C6"/>
    <w:rsid w:val="00C82295"/>
    <w:rsid w:val="00CC7621"/>
    <w:rsid w:val="00D00032"/>
    <w:rsid w:val="00D23016"/>
    <w:rsid w:val="00D4226B"/>
    <w:rsid w:val="00D65196"/>
    <w:rsid w:val="00E07AB3"/>
    <w:rsid w:val="00E07E3D"/>
    <w:rsid w:val="00E50782"/>
    <w:rsid w:val="00E73033"/>
    <w:rsid w:val="00E965AD"/>
    <w:rsid w:val="00EA20D3"/>
    <w:rsid w:val="00EA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D71B66-FC1E-4BC1-866C-4FC45BBE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link w:val="Nagwek1Znak"/>
    <w:uiPriority w:val="9"/>
    <w:qFormat/>
    <w:rsid w:val="009E241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0194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A0194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E2410"/>
    <w:rPr>
      <w:rFonts w:ascii="Times New Roman" w:hAnsi="Times New Roman" w:cs="Times New Roman"/>
      <w:b/>
      <w:bCs/>
      <w:kern w:val="36"/>
      <w:sz w:val="48"/>
      <w:szCs w:val="48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A0194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0A0194"/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9E2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E2410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unhideWhenUsed/>
    <w:rsid w:val="009E2410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E2410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1734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6456E"/>
    <w:rPr>
      <w:rFonts w:cs="Times New Roman"/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D6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4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3825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82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cer.pl/torba-na-notebooka-tracer-15,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ogitech.com/pl-pl/products/mice/m190-wireless-mouse.910-00590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yperbook.pl/sklep/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hyperbook.pl/sklep/pl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hyperbook.pl/" TargetMode="External"/><Relationship Id="rId9" Type="http://schemas.openxmlformats.org/officeDocument/2006/relationships/hyperlink" Target="https://www.tracer.pl/torba-na-notebooka-tracer-1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12</cp:revision>
  <dcterms:created xsi:type="dcterms:W3CDTF">2021-05-10T07:47:00Z</dcterms:created>
  <dcterms:modified xsi:type="dcterms:W3CDTF">2021-08-18T06:23:00Z</dcterms:modified>
</cp:coreProperties>
</file>